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91357B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91357B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 informacji udzielają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91357B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1357B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6F55DF62" w14:textId="5D2408C0" w:rsidR="0091357B" w:rsidRDefault="00A22E92" w:rsidP="00D64DA6">
      <w:pPr>
        <w:spacing w:after="0" w:line="240" w:lineRule="auto"/>
        <w:rPr>
          <w:rFonts w:ascii="Barlow" w:hAnsi="Barlow" w:cs="Arial"/>
          <w:b/>
          <w:bCs/>
          <w:sz w:val="26"/>
          <w:szCs w:val="26"/>
          <w:lang w:val="pl-PL"/>
        </w:rPr>
      </w:pPr>
      <w:proofErr w:type="spellStart"/>
      <w:r w:rsidRPr="00A22E92">
        <w:rPr>
          <w:rFonts w:ascii="Barlow" w:hAnsi="Barlow" w:cs="Arial"/>
          <w:b/>
          <w:bCs/>
          <w:sz w:val="26"/>
          <w:szCs w:val="26"/>
          <w:lang w:val="pl-PL"/>
        </w:rPr>
        <w:t>Goodyear</w:t>
      </w:r>
      <w:proofErr w:type="spellEnd"/>
      <w:r w:rsidRPr="00A22E92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>
        <w:rPr>
          <w:rFonts w:ascii="Barlow" w:hAnsi="Barlow" w:cs="Arial"/>
          <w:b/>
          <w:bCs/>
          <w:sz w:val="26"/>
          <w:szCs w:val="26"/>
          <w:lang w:val="pl-PL"/>
        </w:rPr>
        <w:t>po raz kolejny będzie partnerem</w:t>
      </w:r>
      <w:r w:rsidRPr="00A22E92">
        <w:rPr>
          <w:rFonts w:ascii="Barlow" w:hAnsi="Barlow" w:cs="Arial"/>
          <w:b/>
          <w:bCs/>
          <w:sz w:val="26"/>
          <w:szCs w:val="26"/>
          <w:lang w:val="pl-PL"/>
        </w:rPr>
        <w:t xml:space="preserve"> zespołu De </w:t>
      </w:r>
      <w:proofErr w:type="spellStart"/>
      <w:r w:rsidRPr="00A22E92">
        <w:rPr>
          <w:rFonts w:ascii="Barlow" w:hAnsi="Barlow" w:cs="Arial"/>
          <w:b/>
          <w:bCs/>
          <w:sz w:val="26"/>
          <w:szCs w:val="26"/>
          <w:lang w:val="pl-PL"/>
        </w:rPr>
        <w:t>Rooy</w:t>
      </w:r>
      <w:proofErr w:type="spellEnd"/>
      <w:r w:rsidRPr="00A22E92">
        <w:rPr>
          <w:rFonts w:ascii="Barlow" w:hAnsi="Barlow" w:cs="Arial"/>
          <w:b/>
          <w:bCs/>
          <w:sz w:val="26"/>
          <w:szCs w:val="26"/>
          <w:lang w:val="pl-PL"/>
        </w:rPr>
        <w:t xml:space="preserve"> w</w:t>
      </w:r>
      <w:r>
        <w:rPr>
          <w:rFonts w:ascii="Barlow" w:hAnsi="Barlow" w:cs="Arial"/>
          <w:b/>
          <w:bCs/>
          <w:sz w:val="26"/>
          <w:szCs w:val="26"/>
          <w:lang w:val="pl-PL"/>
        </w:rPr>
        <w:t> Rajdzie</w:t>
      </w:r>
      <w:r w:rsidRPr="00A22E92">
        <w:rPr>
          <w:rFonts w:ascii="Barlow" w:hAnsi="Barlow" w:cs="Arial"/>
          <w:b/>
          <w:bCs/>
          <w:sz w:val="26"/>
          <w:szCs w:val="26"/>
          <w:lang w:val="pl-PL"/>
        </w:rPr>
        <w:t xml:space="preserve"> Dakar</w:t>
      </w:r>
    </w:p>
    <w:p w14:paraId="4F75CD0E" w14:textId="77777777" w:rsidR="00A22E92" w:rsidRPr="0091357B" w:rsidRDefault="00A22E92" w:rsidP="00D64DA6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</w:p>
    <w:p w14:paraId="50E6AF60" w14:textId="35624E45" w:rsidR="00A22E92" w:rsidRPr="00A22E92" w:rsidRDefault="008C2FA1" w:rsidP="00A22E92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93646">
        <w:rPr>
          <w:rFonts w:ascii="Barlow" w:hAnsi="Barlow" w:cs="Arial"/>
          <w:color w:val="000000"/>
          <w:sz w:val="22"/>
          <w:szCs w:val="22"/>
          <w:lang w:val="pl-PL"/>
        </w:rPr>
        <w:t xml:space="preserve">Warszawa, </w:t>
      </w:r>
      <w:r w:rsidR="00996641">
        <w:rPr>
          <w:rFonts w:ascii="Barlow" w:hAnsi="Barlow" w:cs="Arial"/>
          <w:color w:val="000000"/>
          <w:sz w:val="22"/>
          <w:szCs w:val="22"/>
          <w:lang w:val="pl-PL"/>
        </w:rPr>
        <w:t>28</w:t>
      </w:r>
      <w:r w:rsidRPr="00893646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870B14" w:rsidRPr="00893646">
        <w:rPr>
          <w:rFonts w:ascii="Barlow" w:hAnsi="Barlow" w:cs="Arial"/>
          <w:color w:val="000000"/>
          <w:sz w:val="22"/>
          <w:szCs w:val="22"/>
          <w:lang w:val="pl-PL"/>
        </w:rPr>
        <w:t>grudni</w:t>
      </w:r>
      <w:r w:rsidR="004C488F" w:rsidRPr="00893646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="009426B5" w:rsidRPr="00893646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893646">
        <w:rPr>
          <w:rFonts w:ascii="Barlow" w:hAnsi="Barlow" w:cs="Arial"/>
          <w:color w:val="000000"/>
          <w:sz w:val="22"/>
          <w:szCs w:val="22"/>
          <w:lang w:val="pl-PL"/>
        </w:rPr>
        <w:t>202</w:t>
      </w:r>
      <w:r w:rsidR="00A62B93" w:rsidRPr="00893646">
        <w:rPr>
          <w:rFonts w:ascii="Barlow" w:hAnsi="Barlow" w:cs="Arial"/>
          <w:color w:val="000000"/>
          <w:sz w:val="22"/>
          <w:szCs w:val="22"/>
          <w:lang w:val="pl-PL"/>
        </w:rPr>
        <w:t>2</w:t>
      </w:r>
      <w:r w:rsidRPr="00893646">
        <w:rPr>
          <w:rFonts w:ascii="Barlow" w:hAnsi="Barlow" w:cs="Arial"/>
          <w:color w:val="000000"/>
          <w:sz w:val="22"/>
          <w:szCs w:val="22"/>
          <w:lang w:val="pl-PL"/>
        </w:rPr>
        <w:t xml:space="preserve"> r. </w:t>
      </w:r>
      <w:r w:rsidR="003500F3" w:rsidRPr="00893646">
        <w:rPr>
          <w:rFonts w:ascii="Barlow" w:hAnsi="Barlow" w:cs="Arial"/>
          <w:color w:val="000000"/>
          <w:sz w:val="22"/>
          <w:szCs w:val="22"/>
          <w:lang w:val="pl-PL"/>
        </w:rPr>
        <w:t>–</w:t>
      </w:r>
      <w:r w:rsidR="00B56345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Sezon sportów motorowych 2023 roku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zainauguruje</w:t>
      </w:r>
      <w:r w:rsid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>jed</w:t>
      </w:r>
      <w:r w:rsidR="00A22E92">
        <w:rPr>
          <w:rFonts w:ascii="Barlow" w:hAnsi="Barlow" w:cs="Arial"/>
          <w:color w:val="000000"/>
          <w:sz w:val="22"/>
          <w:szCs w:val="22"/>
          <w:lang w:val="pl-PL"/>
        </w:rPr>
        <w:t>e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n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z najbardziej prestiżowych wyścigów na świecie</w:t>
      </w:r>
      <w:r w:rsidR="00996641">
        <w:rPr>
          <w:rFonts w:ascii="Barlow" w:hAnsi="Barlow" w:cs="Arial"/>
          <w:color w:val="000000"/>
          <w:sz w:val="22"/>
          <w:szCs w:val="22"/>
          <w:lang w:val="pl-PL"/>
        </w:rPr>
        <w:t xml:space="preserve"> -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Rajd Dakar, który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rusza, gdy </w:t>
      </w:r>
      <w:r w:rsidR="00996641">
        <w:rPr>
          <w:rFonts w:ascii="Barlow" w:hAnsi="Barlow" w:cs="Arial"/>
          <w:color w:val="000000"/>
          <w:sz w:val="22"/>
          <w:szCs w:val="22"/>
          <w:lang w:val="pl-PL"/>
        </w:rPr>
        <w:t xml:space="preserve">w wielu miejscach </w:t>
      </w:r>
      <w:r w:rsid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będą </w:t>
      </w:r>
      <w:r w:rsidR="00996641">
        <w:rPr>
          <w:rFonts w:ascii="Barlow" w:hAnsi="Barlow" w:cs="Arial"/>
          <w:color w:val="000000"/>
          <w:sz w:val="22"/>
          <w:szCs w:val="22"/>
          <w:lang w:val="pl-PL"/>
        </w:rPr>
        <w:t xml:space="preserve">jeszcze </w:t>
      </w:r>
      <w:r w:rsidR="00A22E92">
        <w:rPr>
          <w:rFonts w:ascii="Barlow" w:hAnsi="Barlow" w:cs="Arial"/>
          <w:color w:val="000000"/>
          <w:sz w:val="22"/>
          <w:szCs w:val="22"/>
          <w:lang w:val="pl-PL"/>
        </w:rPr>
        <w:t>trwały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obchody Nowego Roku. Od 31 grudnia 2022 do 15 stycznia 2023 roku </w:t>
      </w:r>
      <w:r w:rsidR="00A22E92">
        <w:rPr>
          <w:rFonts w:ascii="Barlow" w:hAnsi="Barlow" w:cs="Arial"/>
          <w:color w:val="000000"/>
          <w:sz w:val="22"/>
          <w:szCs w:val="22"/>
          <w:lang w:val="pl-PL"/>
        </w:rPr>
        <w:t>uczestnicy</w:t>
      </w:r>
      <w:r w:rsidR="00742FD2">
        <w:rPr>
          <w:rFonts w:ascii="Barlow" w:hAnsi="Barlow" w:cs="Arial"/>
          <w:color w:val="000000"/>
          <w:sz w:val="22"/>
          <w:szCs w:val="22"/>
          <w:lang w:val="pl-PL"/>
        </w:rPr>
        <w:t xml:space="preserve"> tej prestiżowej rywalizacji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będą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przeprawiać się przez góry i</w:t>
      </w:r>
      <w:r w:rsidR="00A22E92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pustynię Arabii Saudyjskiej. Zespoły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 xml:space="preserve">będą miały do pokonania liczącą </w:t>
      </w:r>
      <w:r w:rsidR="00C63CA2" w:rsidRPr="00A22E92">
        <w:rPr>
          <w:rFonts w:ascii="Barlow" w:hAnsi="Barlow" w:cs="Arial"/>
          <w:color w:val="000000"/>
          <w:sz w:val="22"/>
          <w:szCs w:val="22"/>
          <w:lang w:val="pl-PL"/>
        </w:rPr>
        <w:t>prawie 5000 km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 xml:space="preserve"> trasę, podzieloną na 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>14 etapów, przecinając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ą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kraj od Morza Czerwonego do Zatoki Arabskiej. </w:t>
      </w:r>
      <w:proofErr w:type="spellStart"/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jest partnerem zespołu De </w:t>
      </w:r>
      <w:proofErr w:type="spellStart"/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>Rooy</w:t>
      </w:r>
      <w:proofErr w:type="spellEnd"/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Iveco, dostarczając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 xml:space="preserve"> zawodnikom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opony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oraz</w:t>
      </w:r>
      <w:r w:rsidR="00A22E92"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rozwiązania do zarządzania oponami na każdy etap. </w:t>
      </w:r>
    </w:p>
    <w:p w14:paraId="67554DF9" w14:textId="207BC971" w:rsidR="00A22E92" w:rsidRPr="00A22E92" w:rsidRDefault="00A22E92" w:rsidP="00A22E92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Opony są ważnym elementem przygotowań zespołów do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Rajdu 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Dakar. To jedyny punkt kontaktu pojazdów z ciągle zmieniającą się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na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wierzchnią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z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piasku i skał, a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także stromymi wzniesieniami i zjazdami. Regulamin zawodów wymaga od zespołów stosowania standardowych opon, które są powszechnie dostępne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sprzedaży, więc czołowy holenderski zespół De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Rooy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po raz kolejny wybrał opony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Offroad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. Ich konstrukcja charakteryzuje się specjalną terenową mieszanką, głębokim, antypoślizgowym bieżnikiem i zwiększoną odpornością na przecięcia - wszystko po to, aby wesprzeć kierowc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ów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w pokonywaniu różnych dróg. </w:t>
      </w:r>
    </w:p>
    <w:p w14:paraId="01CC7955" w14:textId="1CD9351B" w:rsidR="00A22E92" w:rsidRPr="00A22E92" w:rsidRDefault="00A22E92" w:rsidP="00A22E92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>W barwach z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esp</w:t>
      </w:r>
      <w:r>
        <w:rPr>
          <w:rFonts w:ascii="Barlow" w:hAnsi="Barlow" w:cs="Arial"/>
          <w:color w:val="000000"/>
          <w:sz w:val="22"/>
          <w:szCs w:val="22"/>
          <w:lang w:val="pl-PL"/>
        </w:rPr>
        <w:t>ołu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De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Rooy</w:t>
      </w:r>
      <w:proofErr w:type="spellEnd"/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wystartują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cztery ciężarówki Iveco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PowerStar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. Janus van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Kasteren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i Victor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Versteijnen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będą pilotować dwie ciężarówki Boss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Machinery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, odpowiednio z numerami 502 i 504, natomiast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 xml:space="preserve">druga 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para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 xml:space="preserve"> pojazdów,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sponsorowan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przez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Eurol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Iveco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będzie prowadzona przez Martina van den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Brinka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(nr 506) i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 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Mitchela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van den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Brinka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(nr 511). </w:t>
      </w:r>
    </w:p>
    <w:p w14:paraId="6ADD4221" w14:textId="1A6A536A" w:rsidR="00A22E92" w:rsidRDefault="00A22E92" w:rsidP="00A22E92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Wsparcie zespołu De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Rooy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w Dakarze jest ważną częścią cyklu rozwoj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owego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opon i rozwiązań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dla pojazdów użytkowych. Oprócz doświadcze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nia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zdobytego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 xml:space="preserve">podczas </w:t>
      </w:r>
      <w:proofErr w:type="spellStart"/>
      <w:r w:rsidR="00553097" w:rsidRPr="00553097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553097" w:rsidRPr="00553097">
        <w:rPr>
          <w:rFonts w:ascii="Barlow" w:hAnsi="Barlow" w:cs="Arial"/>
          <w:color w:val="000000"/>
          <w:sz w:val="22"/>
          <w:szCs w:val="22"/>
          <w:lang w:val="pl-PL"/>
        </w:rPr>
        <w:t xml:space="preserve"> FIA </w:t>
      </w:r>
      <w:proofErr w:type="spellStart"/>
      <w:r w:rsidR="00553097" w:rsidRPr="00553097">
        <w:rPr>
          <w:rFonts w:ascii="Barlow" w:hAnsi="Barlow" w:cs="Arial"/>
          <w:color w:val="000000"/>
          <w:sz w:val="22"/>
          <w:szCs w:val="22"/>
          <w:lang w:val="pl-PL"/>
        </w:rPr>
        <w:t>European</w:t>
      </w:r>
      <w:proofErr w:type="spellEnd"/>
      <w:r w:rsidR="00553097" w:rsidRPr="00553097">
        <w:rPr>
          <w:rFonts w:ascii="Barlow" w:hAnsi="Barlow" w:cs="Arial"/>
          <w:color w:val="000000"/>
          <w:sz w:val="22"/>
          <w:szCs w:val="22"/>
          <w:lang w:val="pl-PL"/>
        </w:rPr>
        <w:t xml:space="preserve"> Truck Racing Championship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w roli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wyłącznego dostawcy opon i partnera tytularnego, udział w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>taki</w:t>
      </w:r>
      <w:r w:rsidR="00742FD2">
        <w:rPr>
          <w:rFonts w:ascii="Barlow" w:hAnsi="Barlow" w:cs="Arial"/>
          <w:color w:val="000000"/>
          <w:sz w:val="22"/>
          <w:szCs w:val="22"/>
          <w:lang w:val="pl-PL"/>
        </w:rPr>
        <w:t xml:space="preserve">ej rywalizacji </w:t>
      </w:r>
      <w:r w:rsidR="00C63CA2">
        <w:rPr>
          <w:rFonts w:ascii="Barlow" w:hAnsi="Barlow" w:cs="Arial"/>
          <w:color w:val="000000"/>
          <w:sz w:val="22"/>
          <w:szCs w:val="22"/>
          <w:lang w:val="pl-PL"/>
        </w:rPr>
        <w:t xml:space="preserve">jak Rajd Dakar 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uzupełnia pracę wykonywaną na drodze, torze testowym i w laboratorium. </w:t>
      </w:r>
      <w:proofErr w:type="spellStart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wykorzystuje informacje zebrane na wszystkich tych polach do opracowywania nowych technologii bieżnika i osnowy, które trafiają do produktów dostępnych dla flot w całej Europie. W rezultacie otrzymuj</w:t>
      </w:r>
      <w:r w:rsidR="00742FD2">
        <w:rPr>
          <w:rFonts w:ascii="Barlow" w:hAnsi="Barlow" w:cs="Arial"/>
          <w:color w:val="000000"/>
          <w:sz w:val="22"/>
          <w:szCs w:val="22"/>
          <w:lang w:val="pl-PL"/>
        </w:rPr>
        <w:t>ą oni</w:t>
      </w:r>
      <w:r w:rsidRPr="00A22E92">
        <w:rPr>
          <w:rFonts w:ascii="Barlow" w:hAnsi="Barlow" w:cs="Arial"/>
          <w:color w:val="000000"/>
          <w:sz w:val="22"/>
          <w:szCs w:val="22"/>
          <w:lang w:val="pl-PL"/>
        </w:rPr>
        <w:t xml:space="preserve"> ofertę, której istotą jest wydajność, zrównoważony rozwój i konkurencyjność. </w:t>
      </w:r>
    </w:p>
    <w:p w14:paraId="3D4DBCA7" w14:textId="5C89CA61" w:rsidR="009D5494" w:rsidRPr="00242D6F" w:rsidRDefault="004E7361" w:rsidP="00E53D8B">
      <w:pPr>
        <w:rPr>
          <w:rFonts w:ascii="Barlow" w:hAnsi="Barlow" w:cs="Arial"/>
          <w:b/>
          <w:bCs/>
          <w:sz w:val="22"/>
          <w:szCs w:val="22"/>
          <w:lang w:val="pl-PL"/>
        </w:rPr>
      </w:pPr>
      <w:proofErr w:type="spellStart"/>
      <w:r w:rsidRPr="00242D6F">
        <w:rPr>
          <w:rFonts w:ascii="Barlow" w:hAnsi="Barlow" w:cs="Arial"/>
          <w:b/>
          <w:bCs/>
          <w:sz w:val="22"/>
          <w:szCs w:val="22"/>
          <w:lang w:val="pl-PL"/>
        </w:rPr>
        <w:lastRenderedPageBreak/>
        <w:t>Goodyear</w:t>
      </w:r>
      <w:proofErr w:type="spellEnd"/>
    </w:p>
    <w:p w14:paraId="01E83B92" w14:textId="26DAAA96" w:rsidR="009D5494" w:rsidRPr="0091357B" w:rsidRDefault="004E7361" w:rsidP="00494CC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proofErr w:type="spellStart"/>
      <w:r w:rsidRPr="0091357B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1357B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7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5</w:t>
      </w:r>
      <w:r w:rsidR="0040198E" w:rsidRPr="0091357B">
        <w:rPr>
          <w:rFonts w:ascii="Barlow" w:hAnsi="Barlow" w:cs="Arial"/>
          <w:sz w:val="22"/>
          <w:szCs w:val="22"/>
          <w:lang w:val="pl-PL"/>
        </w:rPr>
        <w:t>5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3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i 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91357B">
        <w:rPr>
          <w:rFonts w:ascii="Barlow" w:hAnsi="Barlow" w:cs="Arial"/>
          <w:sz w:val="22"/>
          <w:szCs w:val="22"/>
          <w:lang w:val="pl-PL"/>
        </w:rPr>
        <w:t>i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91357B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4F2EEE" w:rsidRPr="0091357B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firmy znajduje się na </w:t>
      </w:r>
      <w:hyperlink r:id="rId11" w:history="1">
        <w:r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A1570F" w:rsidRPr="0091357B">
        <w:rPr>
          <w:rFonts w:ascii="Barlow" w:hAnsi="Barlow" w:cs="Arial"/>
          <w:sz w:val="22"/>
          <w:szCs w:val="22"/>
          <w:lang w:val="pl-PL"/>
        </w:rPr>
        <w:t>.</w:t>
      </w:r>
      <w:r w:rsidR="006A7E8A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Warto śledzić też profil </w:t>
      </w:r>
      <w:proofErr w:type="spellStart"/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Goodyear</w:t>
      </w:r>
      <w:proofErr w:type="spellEnd"/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 na </w:t>
      </w:r>
      <w:hyperlink r:id="rId12" w:history="1">
        <w:r w:rsidR="00AF7C4E"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LinkedIn</w:t>
        </w:r>
      </w:hyperlink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.</w:t>
      </w:r>
    </w:p>
    <w:sectPr w:rsidR="009D5494" w:rsidRPr="0091357B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23A0" w14:textId="77777777" w:rsidR="00561C80" w:rsidRDefault="00561C80">
      <w:pPr>
        <w:spacing w:after="0" w:line="240" w:lineRule="auto"/>
      </w:pPr>
      <w:r>
        <w:separator/>
      </w:r>
    </w:p>
    <w:p w14:paraId="67DD7E86" w14:textId="77777777" w:rsidR="00561C80" w:rsidRDefault="00561C80"/>
  </w:endnote>
  <w:endnote w:type="continuationSeparator" w:id="0">
    <w:p w14:paraId="71FF59F4" w14:textId="77777777" w:rsidR="00561C80" w:rsidRDefault="00561C80">
      <w:pPr>
        <w:spacing w:after="0" w:line="240" w:lineRule="auto"/>
      </w:pPr>
      <w:r>
        <w:continuationSeparator/>
      </w:r>
    </w:p>
    <w:p w14:paraId="6C2AE8C3" w14:textId="77777777" w:rsidR="00561C80" w:rsidRDefault="00561C80"/>
  </w:endnote>
  <w:endnote w:type="continuationNotice" w:id="1">
    <w:p w14:paraId="701B5D04" w14:textId="77777777" w:rsidR="00561C80" w:rsidRDefault="00561C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A38E" w14:textId="77777777" w:rsidR="00561C80" w:rsidRDefault="00561C80">
      <w:pPr>
        <w:spacing w:after="0" w:line="240" w:lineRule="auto"/>
      </w:pPr>
      <w:r>
        <w:separator/>
      </w:r>
    </w:p>
    <w:p w14:paraId="77F82F23" w14:textId="77777777" w:rsidR="00561C80" w:rsidRDefault="00561C80"/>
  </w:footnote>
  <w:footnote w:type="continuationSeparator" w:id="0">
    <w:p w14:paraId="21DF89C7" w14:textId="77777777" w:rsidR="00561C80" w:rsidRDefault="00561C80">
      <w:pPr>
        <w:spacing w:after="0" w:line="240" w:lineRule="auto"/>
      </w:pPr>
      <w:r>
        <w:continuationSeparator/>
      </w:r>
    </w:p>
    <w:p w14:paraId="17B55DE1" w14:textId="77777777" w:rsidR="00561C80" w:rsidRDefault="00561C80"/>
  </w:footnote>
  <w:footnote w:type="continuationNotice" w:id="1">
    <w:p w14:paraId="457E2CAB" w14:textId="77777777" w:rsidR="00561C80" w:rsidRDefault="00561C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706B"/>
    <w:multiLevelType w:val="hybridMultilevel"/>
    <w:tmpl w:val="D2FA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05943"/>
    <w:multiLevelType w:val="hybridMultilevel"/>
    <w:tmpl w:val="6C3CA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1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35457479">
    <w:abstractNumId w:val="7"/>
  </w:num>
  <w:num w:numId="2" w16cid:durableId="876744323">
    <w:abstractNumId w:val="15"/>
  </w:num>
  <w:num w:numId="3" w16cid:durableId="1278366482">
    <w:abstractNumId w:val="14"/>
  </w:num>
  <w:num w:numId="4" w16cid:durableId="434907259">
    <w:abstractNumId w:val="6"/>
  </w:num>
  <w:num w:numId="5" w16cid:durableId="1844858487">
    <w:abstractNumId w:val="19"/>
  </w:num>
  <w:num w:numId="6" w16cid:durableId="1965581111">
    <w:abstractNumId w:val="0"/>
  </w:num>
  <w:num w:numId="7" w16cid:durableId="1790513601">
    <w:abstractNumId w:val="5"/>
  </w:num>
  <w:num w:numId="8" w16cid:durableId="625044332">
    <w:abstractNumId w:val="16"/>
  </w:num>
  <w:num w:numId="9" w16cid:durableId="225798808">
    <w:abstractNumId w:val="1"/>
  </w:num>
  <w:num w:numId="10" w16cid:durableId="889414774">
    <w:abstractNumId w:val="10"/>
  </w:num>
  <w:num w:numId="11" w16cid:durableId="1033119737">
    <w:abstractNumId w:val="12"/>
  </w:num>
  <w:num w:numId="12" w16cid:durableId="1497453591">
    <w:abstractNumId w:val="9"/>
  </w:num>
  <w:num w:numId="13" w16cid:durableId="1277298297">
    <w:abstractNumId w:val="4"/>
  </w:num>
  <w:num w:numId="14" w16cid:durableId="1813323301">
    <w:abstractNumId w:val="17"/>
  </w:num>
  <w:num w:numId="15" w16cid:durableId="202795305">
    <w:abstractNumId w:val="3"/>
  </w:num>
  <w:num w:numId="16" w16cid:durableId="642661896">
    <w:abstractNumId w:val="13"/>
  </w:num>
  <w:num w:numId="17" w16cid:durableId="1261138820">
    <w:abstractNumId w:val="11"/>
  </w:num>
  <w:num w:numId="18" w16cid:durableId="1140541085">
    <w:abstractNumId w:val="18"/>
  </w:num>
  <w:num w:numId="19" w16cid:durableId="1918394075">
    <w:abstractNumId w:val="2"/>
  </w:num>
  <w:num w:numId="20" w16cid:durableId="83179769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7898"/>
    <w:rsid w:val="00020F00"/>
    <w:rsid w:val="000328EB"/>
    <w:rsid w:val="00032995"/>
    <w:rsid w:val="00037244"/>
    <w:rsid w:val="00042280"/>
    <w:rsid w:val="00045C41"/>
    <w:rsid w:val="00051D45"/>
    <w:rsid w:val="0005591E"/>
    <w:rsid w:val="00062A36"/>
    <w:rsid w:val="00067B41"/>
    <w:rsid w:val="00071D9B"/>
    <w:rsid w:val="0008131E"/>
    <w:rsid w:val="000822CB"/>
    <w:rsid w:val="00083372"/>
    <w:rsid w:val="00092276"/>
    <w:rsid w:val="0009523A"/>
    <w:rsid w:val="000954E3"/>
    <w:rsid w:val="00097143"/>
    <w:rsid w:val="000A18CA"/>
    <w:rsid w:val="000A1D07"/>
    <w:rsid w:val="000A6FFC"/>
    <w:rsid w:val="000B2A83"/>
    <w:rsid w:val="000C2662"/>
    <w:rsid w:val="000C4ED4"/>
    <w:rsid w:val="000C5094"/>
    <w:rsid w:val="000D32D4"/>
    <w:rsid w:val="000E5F3C"/>
    <w:rsid w:val="000F1270"/>
    <w:rsid w:val="001032D4"/>
    <w:rsid w:val="001072A4"/>
    <w:rsid w:val="00107B63"/>
    <w:rsid w:val="001158FE"/>
    <w:rsid w:val="001214D6"/>
    <w:rsid w:val="00122D3F"/>
    <w:rsid w:val="001231E2"/>
    <w:rsid w:val="00126D1C"/>
    <w:rsid w:val="00127987"/>
    <w:rsid w:val="00135C0B"/>
    <w:rsid w:val="00137A94"/>
    <w:rsid w:val="0014189F"/>
    <w:rsid w:val="00142B16"/>
    <w:rsid w:val="0014693D"/>
    <w:rsid w:val="00155B43"/>
    <w:rsid w:val="00167DA4"/>
    <w:rsid w:val="00167F9E"/>
    <w:rsid w:val="001726A2"/>
    <w:rsid w:val="00175202"/>
    <w:rsid w:val="001766E0"/>
    <w:rsid w:val="00176A32"/>
    <w:rsid w:val="00180C1A"/>
    <w:rsid w:val="0018176C"/>
    <w:rsid w:val="00183B2C"/>
    <w:rsid w:val="001859D6"/>
    <w:rsid w:val="00186F8B"/>
    <w:rsid w:val="0019181B"/>
    <w:rsid w:val="00192A9E"/>
    <w:rsid w:val="001A2EC4"/>
    <w:rsid w:val="001B46AC"/>
    <w:rsid w:val="001B682D"/>
    <w:rsid w:val="001B6F1A"/>
    <w:rsid w:val="001B6FEB"/>
    <w:rsid w:val="001C1D90"/>
    <w:rsid w:val="001C1F17"/>
    <w:rsid w:val="001C2483"/>
    <w:rsid w:val="001C3CCD"/>
    <w:rsid w:val="001C7653"/>
    <w:rsid w:val="001D229E"/>
    <w:rsid w:val="001D2EF8"/>
    <w:rsid w:val="001D4D9D"/>
    <w:rsid w:val="001D6FD9"/>
    <w:rsid w:val="001D7176"/>
    <w:rsid w:val="001D75BF"/>
    <w:rsid w:val="001E4837"/>
    <w:rsid w:val="001E5385"/>
    <w:rsid w:val="001E59F9"/>
    <w:rsid w:val="001E5E1E"/>
    <w:rsid w:val="001E793C"/>
    <w:rsid w:val="001F0B4A"/>
    <w:rsid w:val="001F3828"/>
    <w:rsid w:val="001F4B0E"/>
    <w:rsid w:val="001F64D2"/>
    <w:rsid w:val="00210D5F"/>
    <w:rsid w:val="00212CF7"/>
    <w:rsid w:val="00212D1D"/>
    <w:rsid w:val="002136E8"/>
    <w:rsid w:val="00213F73"/>
    <w:rsid w:val="002147D6"/>
    <w:rsid w:val="00216FC2"/>
    <w:rsid w:val="00220519"/>
    <w:rsid w:val="002321BD"/>
    <w:rsid w:val="00242D6F"/>
    <w:rsid w:val="002433B9"/>
    <w:rsid w:val="00247500"/>
    <w:rsid w:val="00254642"/>
    <w:rsid w:val="00255385"/>
    <w:rsid w:val="00257E04"/>
    <w:rsid w:val="002701CA"/>
    <w:rsid w:val="00271054"/>
    <w:rsid w:val="0027158C"/>
    <w:rsid w:val="0027230D"/>
    <w:rsid w:val="002750CE"/>
    <w:rsid w:val="002751E3"/>
    <w:rsid w:val="00290A75"/>
    <w:rsid w:val="00294841"/>
    <w:rsid w:val="002968CE"/>
    <w:rsid w:val="00296AF1"/>
    <w:rsid w:val="002A2E2E"/>
    <w:rsid w:val="002A400A"/>
    <w:rsid w:val="002C0A19"/>
    <w:rsid w:val="002C390D"/>
    <w:rsid w:val="002C6CE6"/>
    <w:rsid w:val="002C7D71"/>
    <w:rsid w:val="002D09B5"/>
    <w:rsid w:val="002D2412"/>
    <w:rsid w:val="002D536C"/>
    <w:rsid w:val="002D718B"/>
    <w:rsid w:val="002E07A0"/>
    <w:rsid w:val="002E30AA"/>
    <w:rsid w:val="002F29F6"/>
    <w:rsid w:val="002F38A1"/>
    <w:rsid w:val="002F49F1"/>
    <w:rsid w:val="00304028"/>
    <w:rsid w:val="0031330E"/>
    <w:rsid w:val="003164E7"/>
    <w:rsid w:val="0031723B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36E06"/>
    <w:rsid w:val="00340B66"/>
    <w:rsid w:val="003500F3"/>
    <w:rsid w:val="00351167"/>
    <w:rsid w:val="00352451"/>
    <w:rsid w:val="003533A5"/>
    <w:rsid w:val="00354CAB"/>
    <w:rsid w:val="00356F67"/>
    <w:rsid w:val="00357EE3"/>
    <w:rsid w:val="0036134E"/>
    <w:rsid w:val="0036260E"/>
    <w:rsid w:val="003820D3"/>
    <w:rsid w:val="00382A02"/>
    <w:rsid w:val="0038602A"/>
    <w:rsid w:val="0039184D"/>
    <w:rsid w:val="00397123"/>
    <w:rsid w:val="003A6477"/>
    <w:rsid w:val="003A7209"/>
    <w:rsid w:val="003B6CDE"/>
    <w:rsid w:val="003B721E"/>
    <w:rsid w:val="003C0483"/>
    <w:rsid w:val="003C09B8"/>
    <w:rsid w:val="003C1E52"/>
    <w:rsid w:val="003D3DB6"/>
    <w:rsid w:val="003D645F"/>
    <w:rsid w:val="003D7AD2"/>
    <w:rsid w:val="003E3F94"/>
    <w:rsid w:val="003E4501"/>
    <w:rsid w:val="003E64C1"/>
    <w:rsid w:val="003F2AEB"/>
    <w:rsid w:val="003F3B43"/>
    <w:rsid w:val="003F5CE1"/>
    <w:rsid w:val="004002B1"/>
    <w:rsid w:val="00400C59"/>
    <w:rsid w:val="00401063"/>
    <w:rsid w:val="0040198E"/>
    <w:rsid w:val="004024BE"/>
    <w:rsid w:val="00403242"/>
    <w:rsid w:val="004043D4"/>
    <w:rsid w:val="00406B0B"/>
    <w:rsid w:val="00416C5C"/>
    <w:rsid w:val="00420FF3"/>
    <w:rsid w:val="004268A6"/>
    <w:rsid w:val="004302B2"/>
    <w:rsid w:val="00440911"/>
    <w:rsid w:val="00440AEB"/>
    <w:rsid w:val="00441DF6"/>
    <w:rsid w:val="004438FF"/>
    <w:rsid w:val="004466B9"/>
    <w:rsid w:val="00447293"/>
    <w:rsid w:val="00451E25"/>
    <w:rsid w:val="0045337F"/>
    <w:rsid w:val="00454A98"/>
    <w:rsid w:val="0045580E"/>
    <w:rsid w:val="00472B47"/>
    <w:rsid w:val="00473D2B"/>
    <w:rsid w:val="00474919"/>
    <w:rsid w:val="004808F9"/>
    <w:rsid w:val="00485638"/>
    <w:rsid w:val="00486C38"/>
    <w:rsid w:val="00487E4D"/>
    <w:rsid w:val="00494CC4"/>
    <w:rsid w:val="004965FF"/>
    <w:rsid w:val="004A0BE7"/>
    <w:rsid w:val="004A1345"/>
    <w:rsid w:val="004A696D"/>
    <w:rsid w:val="004B31C0"/>
    <w:rsid w:val="004B6156"/>
    <w:rsid w:val="004C0E8B"/>
    <w:rsid w:val="004C488F"/>
    <w:rsid w:val="004D5872"/>
    <w:rsid w:val="004D5E15"/>
    <w:rsid w:val="004E0780"/>
    <w:rsid w:val="004E7361"/>
    <w:rsid w:val="004F044C"/>
    <w:rsid w:val="004F2B21"/>
    <w:rsid w:val="004F2EEE"/>
    <w:rsid w:val="004F2EFF"/>
    <w:rsid w:val="004F7785"/>
    <w:rsid w:val="00503557"/>
    <w:rsid w:val="0050657A"/>
    <w:rsid w:val="00512723"/>
    <w:rsid w:val="005227E0"/>
    <w:rsid w:val="005300F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53097"/>
    <w:rsid w:val="0055334E"/>
    <w:rsid w:val="00554A19"/>
    <w:rsid w:val="00561C80"/>
    <w:rsid w:val="00582CFB"/>
    <w:rsid w:val="005856E9"/>
    <w:rsid w:val="0059336C"/>
    <w:rsid w:val="00595CE8"/>
    <w:rsid w:val="00595F39"/>
    <w:rsid w:val="005A0292"/>
    <w:rsid w:val="005A26D9"/>
    <w:rsid w:val="005A4F7F"/>
    <w:rsid w:val="005B15CD"/>
    <w:rsid w:val="005B6E42"/>
    <w:rsid w:val="005B73AF"/>
    <w:rsid w:val="005C0E47"/>
    <w:rsid w:val="005C432D"/>
    <w:rsid w:val="005C5F2E"/>
    <w:rsid w:val="005D0C86"/>
    <w:rsid w:val="005D4386"/>
    <w:rsid w:val="005D506E"/>
    <w:rsid w:val="005D55CE"/>
    <w:rsid w:val="005E344C"/>
    <w:rsid w:val="005E43A3"/>
    <w:rsid w:val="005E48BC"/>
    <w:rsid w:val="005E6F94"/>
    <w:rsid w:val="005F016C"/>
    <w:rsid w:val="005F0A2E"/>
    <w:rsid w:val="005F6809"/>
    <w:rsid w:val="00601F99"/>
    <w:rsid w:val="00605629"/>
    <w:rsid w:val="0060603C"/>
    <w:rsid w:val="0060740C"/>
    <w:rsid w:val="006160F2"/>
    <w:rsid w:val="00624901"/>
    <w:rsid w:val="00627F60"/>
    <w:rsid w:val="00635309"/>
    <w:rsid w:val="00636437"/>
    <w:rsid w:val="00637B42"/>
    <w:rsid w:val="006406DA"/>
    <w:rsid w:val="006407FA"/>
    <w:rsid w:val="00643947"/>
    <w:rsid w:val="00647168"/>
    <w:rsid w:val="00647FD0"/>
    <w:rsid w:val="0065140C"/>
    <w:rsid w:val="00653F35"/>
    <w:rsid w:val="00656219"/>
    <w:rsid w:val="006571E8"/>
    <w:rsid w:val="00662B8B"/>
    <w:rsid w:val="00666732"/>
    <w:rsid w:val="006709F6"/>
    <w:rsid w:val="0067700C"/>
    <w:rsid w:val="00683484"/>
    <w:rsid w:val="006865F7"/>
    <w:rsid w:val="00690D14"/>
    <w:rsid w:val="00694F81"/>
    <w:rsid w:val="00696721"/>
    <w:rsid w:val="006A1E9E"/>
    <w:rsid w:val="006A5337"/>
    <w:rsid w:val="006A7E8A"/>
    <w:rsid w:val="006B446C"/>
    <w:rsid w:val="006B4BCD"/>
    <w:rsid w:val="006B6D18"/>
    <w:rsid w:val="006C34E5"/>
    <w:rsid w:val="006C5442"/>
    <w:rsid w:val="006D23F1"/>
    <w:rsid w:val="006D64A4"/>
    <w:rsid w:val="006E0F6B"/>
    <w:rsid w:val="006E21C9"/>
    <w:rsid w:val="006E613B"/>
    <w:rsid w:val="006E6769"/>
    <w:rsid w:val="006F1A39"/>
    <w:rsid w:val="006F1C6E"/>
    <w:rsid w:val="006F5D92"/>
    <w:rsid w:val="0070440E"/>
    <w:rsid w:val="007044BE"/>
    <w:rsid w:val="007058AB"/>
    <w:rsid w:val="007074CA"/>
    <w:rsid w:val="007104AC"/>
    <w:rsid w:val="007122C9"/>
    <w:rsid w:val="0071330C"/>
    <w:rsid w:val="007178F0"/>
    <w:rsid w:val="007214EE"/>
    <w:rsid w:val="007253D2"/>
    <w:rsid w:val="00733180"/>
    <w:rsid w:val="00735F86"/>
    <w:rsid w:val="007421E5"/>
    <w:rsid w:val="00742FD2"/>
    <w:rsid w:val="00745BCD"/>
    <w:rsid w:val="00750131"/>
    <w:rsid w:val="00754B9B"/>
    <w:rsid w:val="0077094F"/>
    <w:rsid w:val="007736D2"/>
    <w:rsid w:val="00773BC9"/>
    <w:rsid w:val="0077722E"/>
    <w:rsid w:val="00780595"/>
    <w:rsid w:val="00781DE0"/>
    <w:rsid w:val="007835B5"/>
    <w:rsid w:val="0078362C"/>
    <w:rsid w:val="00786B84"/>
    <w:rsid w:val="00787A5D"/>
    <w:rsid w:val="0079498F"/>
    <w:rsid w:val="00795242"/>
    <w:rsid w:val="007A040C"/>
    <w:rsid w:val="007A19EC"/>
    <w:rsid w:val="007A441B"/>
    <w:rsid w:val="007A5E4B"/>
    <w:rsid w:val="007A64BE"/>
    <w:rsid w:val="007A6F70"/>
    <w:rsid w:val="007B52A7"/>
    <w:rsid w:val="007B5DDD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E1E24"/>
    <w:rsid w:val="007E1E6A"/>
    <w:rsid w:val="007E230E"/>
    <w:rsid w:val="007E3F3B"/>
    <w:rsid w:val="007F032C"/>
    <w:rsid w:val="007F7D85"/>
    <w:rsid w:val="008003FC"/>
    <w:rsid w:val="00804D71"/>
    <w:rsid w:val="00805C55"/>
    <w:rsid w:val="00806D91"/>
    <w:rsid w:val="0082054F"/>
    <w:rsid w:val="00820FC4"/>
    <w:rsid w:val="00824375"/>
    <w:rsid w:val="00827E84"/>
    <w:rsid w:val="00837D7C"/>
    <w:rsid w:val="00844B2A"/>
    <w:rsid w:val="00852AD6"/>
    <w:rsid w:val="008566CD"/>
    <w:rsid w:val="00870B14"/>
    <w:rsid w:val="008730C3"/>
    <w:rsid w:val="00874511"/>
    <w:rsid w:val="0087535C"/>
    <w:rsid w:val="0087552F"/>
    <w:rsid w:val="00883A6B"/>
    <w:rsid w:val="00884EC3"/>
    <w:rsid w:val="008878B9"/>
    <w:rsid w:val="008919A2"/>
    <w:rsid w:val="008932CB"/>
    <w:rsid w:val="00893646"/>
    <w:rsid w:val="008A39DE"/>
    <w:rsid w:val="008A6D4A"/>
    <w:rsid w:val="008B5D8E"/>
    <w:rsid w:val="008B5E57"/>
    <w:rsid w:val="008C2AFB"/>
    <w:rsid w:val="008C2FA1"/>
    <w:rsid w:val="008C57A3"/>
    <w:rsid w:val="008C7A69"/>
    <w:rsid w:val="008C7C73"/>
    <w:rsid w:val="008D0B02"/>
    <w:rsid w:val="008E259E"/>
    <w:rsid w:val="008E6385"/>
    <w:rsid w:val="008F6889"/>
    <w:rsid w:val="009006E2"/>
    <w:rsid w:val="00901E05"/>
    <w:rsid w:val="00903236"/>
    <w:rsid w:val="00907D15"/>
    <w:rsid w:val="0091357B"/>
    <w:rsid w:val="00915915"/>
    <w:rsid w:val="00916BC8"/>
    <w:rsid w:val="00917882"/>
    <w:rsid w:val="00920710"/>
    <w:rsid w:val="009278CC"/>
    <w:rsid w:val="00927C6D"/>
    <w:rsid w:val="00930F0C"/>
    <w:rsid w:val="00941B61"/>
    <w:rsid w:val="009426B5"/>
    <w:rsid w:val="009562D7"/>
    <w:rsid w:val="00957FAD"/>
    <w:rsid w:val="00960DA0"/>
    <w:rsid w:val="0096258F"/>
    <w:rsid w:val="009631A4"/>
    <w:rsid w:val="009657A5"/>
    <w:rsid w:val="00967599"/>
    <w:rsid w:val="009716CA"/>
    <w:rsid w:val="00973556"/>
    <w:rsid w:val="00973745"/>
    <w:rsid w:val="00973CAA"/>
    <w:rsid w:val="00982023"/>
    <w:rsid w:val="00983E25"/>
    <w:rsid w:val="0098552F"/>
    <w:rsid w:val="009868A8"/>
    <w:rsid w:val="0099136E"/>
    <w:rsid w:val="009943A6"/>
    <w:rsid w:val="009943D7"/>
    <w:rsid w:val="00996159"/>
    <w:rsid w:val="00996641"/>
    <w:rsid w:val="009A608A"/>
    <w:rsid w:val="009A66BD"/>
    <w:rsid w:val="009A71D9"/>
    <w:rsid w:val="009B1912"/>
    <w:rsid w:val="009B28C0"/>
    <w:rsid w:val="009B579C"/>
    <w:rsid w:val="009B79D8"/>
    <w:rsid w:val="009C1480"/>
    <w:rsid w:val="009C229E"/>
    <w:rsid w:val="009D1546"/>
    <w:rsid w:val="009D5494"/>
    <w:rsid w:val="009D5CB9"/>
    <w:rsid w:val="009E4788"/>
    <w:rsid w:val="009F0B30"/>
    <w:rsid w:val="009F1B9F"/>
    <w:rsid w:val="009F1E74"/>
    <w:rsid w:val="009F2BDD"/>
    <w:rsid w:val="00A02A01"/>
    <w:rsid w:val="00A050F5"/>
    <w:rsid w:val="00A056C8"/>
    <w:rsid w:val="00A10288"/>
    <w:rsid w:val="00A105B4"/>
    <w:rsid w:val="00A15353"/>
    <w:rsid w:val="00A1570F"/>
    <w:rsid w:val="00A15E37"/>
    <w:rsid w:val="00A22E92"/>
    <w:rsid w:val="00A34135"/>
    <w:rsid w:val="00A34B84"/>
    <w:rsid w:val="00A36024"/>
    <w:rsid w:val="00A3612F"/>
    <w:rsid w:val="00A365BE"/>
    <w:rsid w:val="00A36617"/>
    <w:rsid w:val="00A373E8"/>
    <w:rsid w:val="00A414A7"/>
    <w:rsid w:val="00A430A5"/>
    <w:rsid w:val="00A452B3"/>
    <w:rsid w:val="00A458E1"/>
    <w:rsid w:val="00A52996"/>
    <w:rsid w:val="00A552FF"/>
    <w:rsid w:val="00A62B93"/>
    <w:rsid w:val="00A76651"/>
    <w:rsid w:val="00A8032C"/>
    <w:rsid w:val="00A81275"/>
    <w:rsid w:val="00A8196A"/>
    <w:rsid w:val="00A84692"/>
    <w:rsid w:val="00A84CB9"/>
    <w:rsid w:val="00A92532"/>
    <w:rsid w:val="00A94A46"/>
    <w:rsid w:val="00A950C8"/>
    <w:rsid w:val="00A9598F"/>
    <w:rsid w:val="00A95E23"/>
    <w:rsid w:val="00AA38DB"/>
    <w:rsid w:val="00AA3C87"/>
    <w:rsid w:val="00AA3D81"/>
    <w:rsid w:val="00AB326E"/>
    <w:rsid w:val="00AB4952"/>
    <w:rsid w:val="00AB741E"/>
    <w:rsid w:val="00AC635F"/>
    <w:rsid w:val="00AC6364"/>
    <w:rsid w:val="00AD06DF"/>
    <w:rsid w:val="00AD31AC"/>
    <w:rsid w:val="00AD56D5"/>
    <w:rsid w:val="00AE6BC6"/>
    <w:rsid w:val="00AF15CE"/>
    <w:rsid w:val="00AF7C4E"/>
    <w:rsid w:val="00B02226"/>
    <w:rsid w:val="00B044AF"/>
    <w:rsid w:val="00B05A39"/>
    <w:rsid w:val="00B07801"/>
    <w:rsid w:val="00B13C4D"/>
    <w:rsid w:val="00B14BE7"/>
    <w:rsid w:val="00B21C1F"/>
    <w:rsid w:val="00B2416A"/>
    <w:rsid w:val="00B24988"/>
    <w:rsid w:val="00B25905"/>
    <w:rsid w:val="00B2653D"/>
    <w:rsid w:val="00B268F7"/>
    <w:rsid w:val="00B30ACB"/>
    <w:rsid w:val="00B325D1"/>
    <w:rsid w:val="00B422E1"/>
    <w:rsid w:val="00B46F54"/>
    <w:rsid w:val="00B56345"/>
    <w:rsid w:val="00B76FD8"/>
    <w:rsid w:val="00B8364B"/>
    <w:rsid w:val="00B86CC7"/>
    <w:rsid w:val="00B87E02"/>
    <w:rsid w:val="00B939B8"/>
    <w:rsid w:val="00B94F04"/>
    <w:rsid w:val="00B95723"/>
    <w:rsid w:val="00BA5DCF"/>
    <w:rsid w:val="00BA72A6"/>
    <w:rsid w:val="00BB0C00"/>
    <w:rsid w:val="00BC148F"/>
    <w:rsid w:val="00BC5984"/>
    <w:rsid w:val="00BC6522"/>
    <w:rsid w:val="00BD0C81"/>
    <w:rsid w:val="00BD1108"/>
    <w:rsid w:val="00BD1CF3"/>
    <w:rsid w:val="00BD4B94"/>
    <w:rsid w:val="00BD7E9E"/>
    <w:rsid w:val="00BF12AD"/>
    <w:rsid w:val="00BF533D"/>
    <w:rsid w:val="00BF759B"/>
    <w:rsid w:val="00C03261"/>
    <w:rsid w:val="00C10E52"/>
    <w:rsid w:val="00C14FC8"/>
    <w:rsid w:val="00C150F1"/>
    <w:rsid w:val="00C15935"/>
    <w:rsid w:val="00C25673"/>
    <w:rsid w:val="00C268A6"/>
    <w:rsid w:val="00C303B2"/>
    <w:rsid w:val="00C406AF"/>
    <w:rsid w:val="00C43E0A"/>
    <w:rsid w:val="00C47C7A"/>
    <w:rsid w:val="00C47CB4"/>
    <w:rsid w:val="00C47CC4"/>
    <w:rsid w:val="00C51362"/>
    <w:rsid w:val="00C527ED"/>
    <w:rsid w:val="00C5458E"/>
    <w:rsid w:val="00C54EAA"/>
    <w:rsid w:val="00C62281"/>
    <w:rsid w:val="00C63CA2"/>
    <w:rsid w:val="00C72C24"/>
    <w:rsid w:val="00C742AF"/>
    <w:rsid w:val="00C8262A"/>
    <w:rsid w:val="00C91029"/>
    <w:rsid w:val="00C92753"/>
    <w:rsid w:val="00CA3127"/>
    <w:rsid w:val="00CA3B35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3B93"/>
    <w:rsid w:val="00CE43E1"/>
    <w:rsid w:val="00CF3D80"/>
    <w:rsid w:val="00CF5C7F"/>
    <w:rsid w:val="00D02B55"/>
    <w:rsid w:val="00D03FC4"/>
    <w:rsid w:val="00D0605B"/>
    <w:rsid w:val="00D159CA"/>
    <w:rsid w:val="00D30A2E"/>
    <w:rsid w:val="00D30D8B"/>
    <w:rsid w:val="00D350A5"/>
    <w:rsid w:val="00D36406"/>
    <w:rsid w:val="00D456BD"/>
    <w:rsid w:val="00D54AE3"/>
    <w:rsid w:val="00D64DA6"/>
    <w:rsid w:val="00D65E29"/>
    <w:rsid w:val="00D664FF"/>
    <w:rsid w:val="00D66B39"/>
    <w:rsid w:val="00D72EED"/>
    <w:rsid w:val="00D74F60"/>
    <w:rsid w:val="00D77617"/>
    <w:rsid w:val="00D80D7C"/>
    <w:rsid w:val="00D82557"/>
    <w:rsid w:val="00D825A0"/>
    <w:rsid w:val="00D8312A"/>
    <w:rsid w:val="00D90D69"/>
    <w:rsid w:val="00D93E12"/>
    <w:rsid w:val="00DA40EF"/>
    <w:rsid w:val="00DB5364"/>
    <w:rsid w:val="00DB7E66"/>
    <w:rsid w:val="00DC4C8B"/>
    <w:rsid w:val="00DC7BA2"/>
    <w:rsid w:val="00DD3BF7"/>
    <w:rsid w:val="00DD5389"/>
    <w:rsid w:val="00DD66D4"/>
    <w:rsid w:val="00DE0191"/>
    <w:rsid w:val="00DE0840"/>
    <w:rsid w:val="00DE32B0"/>
    <w:rsid w:val="00DE431E"/>
    <w:rsid w:val="00DE47B4"/>
    <w:rsid w:val="00DE6F9D"/>
    <w:rsid w:val="00DF0817"/>
    <w:rsid w:val="00DF4C83"/>
    <w:rsid w:val="00DF5B55"/>
    <w:rsid w:val="00DF65F8"/>
    <w:rsid w:val="00DF7A32"/>
    <w:rsid w:val="00E04874"/>
    <w:rsid w:val="00E04888"/>
    <w:rsid w:val="00E14AD9"/>
    <w:rsid w:val="00E1560D"/>
    <w:rsid w:val="00E213BB"/>
    <w:rsid w:val="00E3378D"/>
    <w:rsid w:val="00E34DA6"/>
    <w:rsid w:val="00E42332"/>
    <w:rsid w:val="00E50AE1"/>
    <w:rsid w:val="00E53943"/>
    <w:rsid w:val="00E53D8B"/>
    <w:rsid w:val="00E62875"/>
    <w:rsid w:val="00E638C2"/>
    <w:rsid w:val="00E639D8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A7CA4"/>
    <w:rsid w:val="00EB2953"/>
    <w:rsid w:val="00EC1C78"/>
    <w:rsid w:val="00ED4E89"/>
    <w:rsid w:val="00ED5E16"/>
    <w:rsid w:val="00ED636D"/>
    <w:rsid w:val="00ED78AC"/>
    <w:rsid w:val="00ED792E"/>
    <w:rsid w:val="00ED7CE2"/>
    <w:rsid w:val="00ED7DC9"/>
    <w:rsid w:val="00EE029D"/>
    <w:rsid w:val="00EE168F"/>
    <w:rsid w:val="00EE618D"/>
    <w:rsid w:val="00EE7AE6"/>
    <w:rsid w:val="00EF05E5"/>
    <w:rsid w:val="00EF40BC"/>
    <w:rsid w:val="00EF78C7"/>
    <w:rsid w:val="00F07419"/>
    <w:rsid w:val="00F077E9"/>
    <w:rsid w:val="00F1590D"/>
    <w:rsid w:val="00F22154"/>
    <w:rsid w:val="00F2409A"/>
    <w:rsid w:val="00F246A6"/>
    <w:rsid w:val="00F273B6"/>
    <w:rsid w:val="00F3177C"/>
    <w:rsid w:val="00F4014F"/>
    <w:rsid w:val="00F40A9F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D20"/>
    <w:rsid w:val="00F618A8"/>
    <w:rsid w:val="00F62021"/>
    <w:rsid w:val="00F63E5B"/>
    <w:rsid w:val="00F677A6"/>
    <w:rsid w:val="00F7006F"/>
    <w:rsid w:val="00F720CF"/>
    <w:rsid w:val="00F83911"/>
    <w:rsid w:val="00F86FA3"/>
    <w:rsid w:val="00F93126"/>
    <w:rsid w:val="00F9455E"/>
    <w:rsid w:val="00F947B8"/>
    <w:rsid w:val="00F96953"/>
    <w:rsid w:val="00F9708C"/>
    <w:rsid w:val="00FA0E48"/>
    <w:rsid w:val="00FA768E"/>
    <w:rsid w:val="00FB0A30"/>
    <w:rsid w:val="00FB1A6B"/>
    <w:rsid w:val="00FC2198"/>
    <w:rsid w:val="00FD123D"/>
    <w:rsid w:val="00FD2A90"/>
    <w:rsid w:val="00FD38EE"/>
    <w:rsid w:val="00FD6794"/>
    <w:rsid w:val="00FD6D34"/>
    <w:rsid w:val="00FE004E"/>
    <w:rsid w:val="00FE17AA"/>
    <w:rsid w:val="00FE29B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showcase/goodyeartruckbusmobilityeurop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2</cp:revision>
  <cp:lastPrinted>2022-11-15T07:24:00Z</cp:lastPrinted>
  <dcterms:created xsi:type="dcterms:W3CDTF">2022-12-27T18:40:00Z</dcterms:created>
  <dcterms:modified xsi:type="dcterms:W3CDTF">2022-12-27T18:40:00Z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